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3C9CA" w14:textId="77777777" w:rsidR="00093425" w:rsidRDefault="002F4F09">
      <w:pPr>
        <w:jc w:val="right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ПРОЕКТ ПОСТАНОВЛЕНИЯ</w:t>
      </w:r>
    </w:p>
    <w:p w14:paraId="41512220" w14:textId="77777777" w:rsidR="00093425" w:rsidRDefault="00093425">
      <w:pPr>
        <w:jc w:val="center"/>
        <w:rPr>
          <w:rFonts w:eastAsia="Calibri"/>
          <w:sz w:val="26"/>
          <w:szCs w:val="26"/>
          <w:lang w:eastAsia="en-US"/>
        </w:rPr>
      </w:pPr>
    </w:p>
    <w:p w14:paraId="6096F400" w14:textId="77777777" w:rsidR="00093425" w:rsidRDefault="00093425">
      <w:pPr>
        <w:jc w:val="center"/>
        <w:rPr>
          <w:rFonts w:eastAsia="Calibri"/>
          <w:sz w:val="26"/>
          <w:szCs w:val="26"/>
          <w:lang w:eastAsia="en-US"/>
        </w:rPr>
      </w:pPr>
    </w:p>
    <w:p w14:paraId="1A1B7DB1" w14:textId="77777777" w:rsidR="00093425" w:rsidRDefault="00093425">
      <w:pPr>
        <w:jc w:val="center"/>
        <w:rPr>
          <w:rFonts w:eastAsia="Calibri"/>
          <w:sz w:val="26"/>
          <w:szCs w:val="26"/>
          <w:lang w:eastAsia="en-US"/>
        </w:rPr>
      </w:pPr>
    </w:p>
    <w:p w14:paraId="2BB1B30A" w14:textId="77777777" w:rsidR="00093425" w:rsidRDefault="00093425">
      <w:pPr>
        <w:jc w:val="center"/>
        <w:rPr>
          <w:rFonts w:eastAsia="Calibri"/>
          <w:sz w:val="26"/>
          <w:szCs w:val="26"/>
          <w:lang w:eastAsia="en-US"/>
        </w:rPr>
      </w:pPr>
    </w:p>
    <w:p w14:paraId="5B2E41E6" w14:textId="77777777" w:rsidR="00093425" w:rsidRDefault="00093425">
      <w:pPr>
        <w:jc w:val="center"/>
        <w:rPr>
          <w:rFonts w:eastAsia="Calibri"/>
          <w:sz w:val="26"/>
          <w:szCs w:val="26"/>
          <w:lang w:eastAsia="en-US"/>
        </w:rPr>
      </w:pPr>
    </w:p>
    <w:p w14:paraId="18A30866" w14:textId="77777777" w:rsidR="00093425" w:rsidRDefault="002F4F09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Нефтеюганского района от 02.11.2024 №1888-па-нпа «О муниципальной программе Нефтеюганского района</w:t>
      </w:r>
    </w:p>
    <w:p w14:paraId="4185DD7D" w14:textId="77777777" w:rsidR="00093425" w:rsidRDefault="002F4F0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«Пространственное развитие и формирование комфортной городской среды» </w:t>
      </w:r>
      <w:r>
        <w:rPr>
          <w:rFonts w:eastAsia="Calibri"/>
          <w:sz w:val="26"/>
          <w:szCs w:val="26"/>
          <w:lang w:eastAsia="en-US"/>
        </w:rPr>
        <w:t xml:space="preserve">  </w:t>
      </w:r>
    </w:p>
    <w:p w14:paraId="478ED33C" w14:textId="77777777" w:rsidR="00093425" w:rsidRDefault="00093425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4D4A81EF" w14:textId="77777777" w:rsidR="00093425" w:rsidRDefault="00093425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3E677F32" w14:textId="6758EAED" w:rsidR="00093425" w:rsidRPr="00064143" w:rsidRDefault="002F4F09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соответствии со статьей 179 Бюджетного кодекса Российской Федерации, Федеральным</w:t>
      </w:r>
      <w:r w:rsidR="006E48F2">
        <w:rPr>
          <w:rFonts w:eastAsia="Calibri"/>
          <w:sz w:val="26"/>
          <w:szCs w:val="26"/>
          <w:lang w:eastAsia="en-US"/>
        </w:rPr>
        <w:t>и</w:t>
      </w:r>
      <w:r>
        <w:rPr>
          <w:rFonts w:eastAsia="Calibri"/>
          <w:sz w:val="26"/>
          <w:szCs w:val="26"/>
          <w:lang w:eastAsia="en-US"/>
        </w:rPr>
        <w:t xml:space="preserve"> закон</w:t>
      </w:r>
      <w:r w:rsidR="006E48F2">
        <w:rPr>
          <w:rFonts w:eastAsia="Calibri"/>
          <w:sz w:val="26"/>
          <w:szCs w:val="26"/>
          <w:lang w:eastAsia="en-US"/>
        </w:rPr>
        <w:t>а</w:t>
      </w:r>
      <w:r>
        <w:rPr>
          <w:rFonts w:eastAsia="Calibri"/>
          <w:sz w:val="26"/>
          <w:szCs w:val="26"/>
          <w:lang w:eastAsia="en-US"/>
        </w:rPr>
        <w:t>м</w:t>
      </w:r>
      <w:r w:rsidR="006E48F2">
        <w:rPr>
          <w:rFonts w:eastAsia="Calibri"/>
          <w:sz w:val="26"/>
          <w:szCs w:val="26"/>
          <w:lang w:eastAsia="en-US"/>
        </w:rPr>
        <w:t>и</w:t>
      </w:r>
      <w:r>
        <w:rPr>
          <w:rFonts w:eastAsia="Calibri"/>
          <w:sz w:val="26"/>
          <w:szCs w:val="26"/>
          <w:lang w:eastAsia="en-US"/>
        </w:rPr>
        <w:t xml:space="preserve"> от 06.10.2003 № 131-ФЗ «Об </w:t>
      </w:r>
      <w:r w:rsidRPr="00AD085D">
        <w:rPr>
          <w:rFonts w:eastAsia="Calibri"/>
          <w:sz w:val="26"/>
          <w:szCs w:val="26"/>
          <w:lang w:eastAsia="en-US"/>
        </w:rPr>
        <w:t xml:space="preserve">общих принципах организации местного самоуправления в Российской Федерации», </w:t>
      </w:r>
      <w:r w:rsidR="00AD085D" w:rsidRPr="00AD085D">
        <w:rPr>
          <w:sz w:val="26"/>
          <w:szCs w:val="26"/>
        </w:rPr>
        <w:t xml:space="preserve">от 20.03.2025 № 33-ФЗ </w:t>
      </w:r>
      <w:r w:rsidR="001F0FD6">
        <w:rPr>
          <w:sz w:val="26"/>
          <w:szCs w:val="26"/>
        </w:rPr>
        <w:t xml:space="preserve">                              </w:t>
      </w:r>
      <w:r w:rsidR="00AD085D" w:rsidRPr="00AD085D">
        <w:rPr>
          <w:sz w:val="26"/>
          <w:szCs w:val="26"/>
        </w:rPr>
        <w:t xml:space="preserve">«Об общих принципах организации местного самоуправления в единой системе публичной власти», </w:t>
      </w:r>
      <w:r w:rsidRPr="00AD085D">
        <w:rPr>
          <w:rFonts w:eastAsia="Calibri"/>
          <w:sz w:val="26"/>
          <w:szCs w:val="26"/>
          <w:lang w:eastAsia="en-US"/>
        </w:rPr>
        <w:t>постановлением администрации Нефте</w:t>
      </w:r>
      <w:r>
        <w:rPr>
          <w:rFonts w:eastAsia="Calibri"/>
          <w:sz w:val="26"/>
          <w:szCs w:val="26"/>
          <w:lang w:eastAsia="en-US"/>
        </w:rPr>
        <w:t xml:space="preserve">юганского района </w:t>
      </w:r>
      <w:r w:rsidR="001F0FD6">
        <w:rPr>
          <w:rFonts w:eastAsia="Calibri"/>
          <w:sz w:val="26"/>
          <w:szCs w:val="26"/>
          <w:lang w:eastAsia="en-US"/>
        </w:rPr>
        <w:t xml:space="preserve">                                 </w:t>
      </w:r>
      <w:r>
        <w:rPr>
          <w:rFonts w:eastAsia="Calibri"/>
          <w:sz w:val="26"/>
          <w:szCs w:val="26"/>
          <w:lang w:eastAsia="en-US"/>
        </w:rPr>
        <w:t>от 24.09.2013 № 2493-па-нпа «О порядке разработки и реализации муниципальных программ Нефтеюганского района», в целях приведения нормативного правового акта в соответствие с муниципальными правовыми актами Нефтеюганского района</w:t>
      </w:r>
      <w:r w:rsidR="001F0FD6">
        <w:rPr>
          <w:rFonts w:eastAsia="Calibri"/>
          <w:sz w:val="26"/>
          <w:szCs w:val="26"/>
          <w:lang w:eastAsia="en-US"/>
        </w:rPr>
        <w:t xml:space="preserve">                  </w:t>
      </w:r>
      <w:r>
        <w:rPr>
          <w:rFonts w:eastAsia="Calibri"/>
          <w:sz w:val="26"/>
          <w:szCs w:val="26"/>
          <w:lang w:eastAsia="en-US"/>
        </w:rPr>
        <w:t xml:space="preserve"> п о с т а н о </w:t>
      </w:r>
      <w:r w:rsidRPr="00064143">
        <w:rPr>
          <w:rFonts w:eastAsia="Calibri"/>
          <w:sz w:val="26"/>
          <w:szCs w:val="26"/>
          <w:lang w:eastAsia="en-US"/>
        </w:rPr>
        <w:t xml:space="preserve">в л я </w:t>
      </w:r>
      <w:r w:rsidR="001F0FD6" w:rsidRPr="00064143">
        <w:rPr>
          <w:rFonts w:eastAsia="Calibri"/>
          <w:sz w:val="26"/>
          <w:szCs w:val="26"/>
          <w:lang w:eastAsia="en-US"/>
        </w:rPr>
        <w:t>е т</w:t>
      </w:r>
      <w:r w:rsidRPr="00064143">
        <w:rPr>
          <w:rFonts w:eastAsia="Calibri"/>
          <w:sz w:val="26"/>
          <w:szCs w:val="26"/>
          <w:lang w:eastAsia="en-US"/>
        </w:rPr>
        <w:t>:</w:t>
      </w:r>
    </w:p>
    <w:p w14:paraId="2387850C" w14:textId="77777777" w:rsidR="00093425" w:rsidRDefault="00093425">
      <w:pPr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14:paraId="10C86D24" w14:textId="77777777" w:rsidR="001D6F36" w:rsidRDefault="001D6F36" w:rsidP="001D6F36">
      <w:pPr>
        <w:pStyle w:val="af7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изменения в приложение к постановлению администрации Нефтеюганского района от 02.11.2024 № 1888-па-нпа «О муниципальной программе Нефтеюганского района «Пространственное развитие и формирование комфортной городской среды», изложив приложение 1 к постановлению в редакции согласно приложению к настоящему постановлению.</w:t>
      </w:r>
    </w:p>
    <w:p w14:paraId="740FC3D5" w14:textId="0FB0D1C8" w:rsidR="001D6F36" w:rsidRPr="00BE1DD4" w:rsidRDefault="001D6F36" w:rsidP="001D6F36">
      <w:pPr>
        <w:pStyle w:val="af7"/>
        <w:numPr>
          <w:ilvl w:val="0"/>
          <w:numId w:val="17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подлежит официальному опубликованию </w:t>
      </w:r>
      <w:r>
        <w:rPr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</w:t>
      </w:r>
      <w:r w:rsidR="00BE1DD4">
        <w:rPr>
          <w:sz w:val="26"/>
          <w:szCs w:val="26"/>
        </w:rPr>
        <w:t>,</w:t>
      </w:r>
      <w:r>
        <w:rPr>
          <w:sz w:val="26"/>
          <w:szCs w:val="26"/>
        </w:rPr>
        <w:t xml:space="preserve"> вступает в силу после официального опубликования</w:t>
      </w:r>
      <w:r w:rsidR="00BE1DD4">
        <w:t xml:space="preserve"> </w:t>
      </w:r>
      <w:r w:rsidR="00BE1DD4" w:rsidRPr="00BE1DD4">
        <w:rPr>
          <w:sz w:val="26"/>
          <w:szCs w:val="26"/>
        </w:rPr>
        <w:t>и распространяет свое действие на правоотношения, возникшие с 01.01.2026.</w:t>
      </w:r>
    </w:p>
    <w:p w14:paraId="1BD8C6B4" w14:textId="77777777" w:rsidR="001D6F36" w:rsidRDefault="001D6F36" w:rsidP="001D6F36">
      <w:pPr>
        <w:pStyle w:val="af7"/>
        <w:numPr>
          <w:ilvl w:val="0"/>
          <w:numId w:val="17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Ченцову М.А.</w:t>
      </w:r>
    </w:p>
    <w:p w14:paraId="664BB8D6" w14:textId="77777777" w:rsidR="001D6F36" w:rsidRDefault="001D6F36" w:rsidP="001D6F36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4436E8A3" w14:textId="77777777" w:rsidR="00EE4C85" w:rsidRDefault="00EE4C85" w:rsidP="00EE4C85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5860700A" w14:textId="77777777" w:rsidR="00093425" w:rsidRDefault="00093425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06B71730" w14:textId="77777777" w:rsidR="00093425" w:rsidRDefault="002F4F09">
      <w:pPr>
        <w:rPr>
          <w:sz w:val="26"/>
          <w:szCs w:val="26"/>
        </w:rPr>
      </w:pPr>
      <w:r>
        <w:rPr>
          <w:sz w:val="26"/>
          <w:szCs w:val="26"/>
        </w:rPr>
        <w:t xml:space="preserve">Глава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А.А. Бочко</w:t>
      </w:r>
    </w:p>
    <w:p w14:paraId="39014C6D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  <w:sectPr w:rsidR="000934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709" w:bottom="1389" w:left="1701" w:header="709" w:footer="709" w:gutter="0"/>
          <w:pgNumType w:start="9"/>
          <w:cols w:space="720"/>
          <w:titlePg/>
          <w:docGrid w:linePitch="360"/>
        </w:sectPr>
      </w:pPr>
    </w:p>
    <w:p w14:paraId="01DDD016" w14:textId="56811451" w:rsidR="00093425" w:rsidRDefault="002F4F09">
      <w:pPr>
        <w:tabs>
          <w:tab w:val="left" w:pos="993"/>
        </w:tabs>
        <w:ind w:left="567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Приложение  </w:t>
      </w:r>
    </w:p>
    <w:p w14:paraId="35849158" w14:textId="77777777" w:rsidR="00093425" w:rsidRDefault="002F4F09">
      <w:pPr>
        <w:tabs>
          <w:tab w:val="left" w:pos="993"/>
        </w:tabs>
        <w:ind w:left="567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к постановлению администрации                                                                        </w:t>
      </w:r>
    </w:p>
    <w:p w14:paraId="39C89D09" w14:textId="77777777" w:rsidR="00093425" w:rsidRDefault="002F4F09">
      <w:pPr>
        <w:tabs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Нефтеюганского района                                                                                                                                                                  </w:t>
      </w:r>
    </w:p>
    <w:p w14:paraId="603D385C" w14:textId="77777777" w:rsidR="00093425" w:rsidRDefault="002F4F09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от _________ № ___-па-</w:t>
      </w:r>
      <w:proofErr w:type="spellStart"/>
      <w:r>
        <w:rPr>
          <w:sz w:val="26"/>
          <w:szCs w:val="26"/>
        </w:rPr>
        <w:t>нпа</w:t>
      </w:r>
      <w:proofErr w:type="spellEnd"/>
    </w:p>
    <w:p w14:paraId="27A81650" w14:textId="77777777" w:rsidR="00093425" w:rsidRDefault="00093425">
      <w:pPr>
        <w:ind w:left="2124" w:firstLine="708"/>
        <w:rPr>
          <w:sz w:val="26"/>
          <w:szCs w:val="26"/>
        </w:rPr>
      </w:pPr>
    </w:p>
    <w:p w14:paraId="766CBC52" w14:textId="77777777" w:rsidR="00093425" w:rsidRDefault="002F4F09">
      <w:pPr>
        <w:ind w:left="2124"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«Приложение 1</w:t>
      </w:r>
    </w:p>
    <w:p w14:paraId="44819E02" w14:textId="77777777" w:rsidR="00093425" w:rsidRDefault="002F4F09">
      <w:pPr>
        <w:ind w:left="2124" w:firstLine="708"/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14:paraId="3B979542" w14:textId="77777777" w:rsidR="00093425" w:rsidRDefault="002F4F09">
      <w:pPr>
        <w:ind w:left="2124"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Нефтеюганского района </w:t>
      </w:r>
    </w:p>
    <w:p w14:paraId="4145D959" w14:textId="77777777" w:rsidR="00093425" w:rsidRDefault="002F4F09">
      <w:pPr>
        <w:ind w:left="2124"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от 02.11.2024 №1888-па-нпа</w:t>
      </w:r>
    </w:p>
    <w:p w14:paraId="2FAFF30A" w14:textId="77777777" w:rsidR="00093425" w:rsidRDefault="00093425">
      <w:pPr>
        <w:ind w:left="2124" w:firstLine="708"/>
        <w:rPr>
          <w:sz w:val="26"/>
          <w:szCs w:val="26"/>
        </w:rPr>
      </w:pPr>
    </w:p>
    <w:p w14:paraId="0C0B99F5" w14:textId="77777777" w:rsidR="00093425" w:rsidRDefault="002F4F09">
      <w:pPr>
        <w:ind w:left="2124" w:firstLine="708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                                   </w:t>
      </w:r>
      <w:r>
        <w:rPr>
          <w:sz w:val="26"/>
          <w:szCs w:val="26"/>
        </w:rPr>
        <w:t>ПАСПОРТ</w:t>
      </w:r>
    </w:p>
    <w:p w14:paraId="341DFEE2" w14:textId="77777777" w:rsidR="00093425" w:rsidRDefault="002F4F09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Муниципальной программы Нефтеюганского района</w:t>
      </w:r>
    </w:p>
    <w:p w14:paraId="7DC7E463" w14:textId="77777777" w:rsidR="00093425" w:rsidRDefault="002F4F09">
      <w:pPr>
        <w:widowControl w:val="0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</w:rPr>
        <w:t>«Пространственное развитие и формирование комфортной городской среды»</w:t>
      </w:r>
    </w:p>
    <w:p w14:paraId="7891A452" w14:textId="77777777" w:rsidR="00093425" w:rsidRDefault="00093425">
      <w:pPr>
        <w:widowControl w:val="0"/>
        <w:jc w:val="center"/>
        <w:rPr>
          <w:sz w:val="26"/>
          <w:szCs w:val="26"/>
        </w:rPr>
      </w:pPr>
    </w:p>
    <w:p w14:paraId="0659CF76" w14:textId="77777777" w:rsidR="00093425" w:rsidRDefault="002F4F09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1. Основные положения</w:t>
      </w:r>
    </w:p>
    <w:p w14:paraId="3E78841C" w14:textId="77777777" w:rsidR="00093425" w:rsidRDefault="00093425">
      <w:pPr>
        <w:widowControl w:val="0"/>
        <w:rPr>
          <w:sz w:val="26"/>
          <w:szCs w:val="26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0"/>
        <w:gridCol w:w="8251"/>
      </w:tblGrid>
      <w:tr w:rsidR="00093425" w14:paraId="042CD7B0" w14:textId="77777777">
        <w:trPr>
          <w:trHeight w:val="567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0063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A41D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Ченцова Мария Андреевна - заместитель главы Нефтеюганского района</w:t>
            </w:r>
          </w:p>
        </w:tc>
      </w:tr>
      <w:tr w:rsidR="00093425" w14:paraId="3D914E19" w14:textId="77777777">
        <w:trPr>
          <w:trHeight w:val="505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24D3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7ABD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Нефтеюганского района (комитет градостроительства и землепользования)</w:t>
            </w:r>
          </w:p>
        </w:tc>
      </w:tr>
      <w:tr w:rsidR="00093425" w14:paraId="25C6511D" w14:textId="77777777">
        <w:trPr>
          <w:trHeight w:val="499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D9B8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2A02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2025 - 2030</w:t>
            </w:r>
          </w:p>
        </w:tc>
      </w:tr>
      <w:tr w:rsidR="00093425" w14:paraId="07F37EF8" w14:textId="77777777">
        <w:trPr>
          <w:trHeight w:val="986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29CD4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73BF1" w14:textId="77777777" w:rsidR="00093425" w:rsidRDefault="002F4F09">
            <w:pPr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1. Обеспечение устойчивого развития территорий в Нефтеюганском районе,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формирование комфортной городской среды и повышение качества жизни населения.</w:t>
            </w:r>
          </w:p>
        </w:tc>
      </w:tr>
      <w:tr w:rsidR="00093425" w14:paraId="6C1D6392" w14:textId="77777777">
        <w:trPr>
          <w:trHeight w:val="567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B1A8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Направления (подпрограммы) муниципальной программы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5165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«Градостроительное обеспечение и развитие территорий».</w:t>
            </w:r>
          </w:p>
          <w:p w14:paraId="626587F3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>
              <w:rPr>
                <w:rFonts w:eastAsia="Courier New"/>
                <w:bCs/>
                <w:iCs/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Формирование современной городской среды</w:t>
            </w:r>
            <w:r>
              <w:rPr>
                <w:rFonts w:eastAsia="Courier New"/>
                <w:bCs/>
                <w:iCs/>
                <w:sz w:val="26"/>
                <w:szCs w:val="26"/>
              </w:rPr>
              <w:t>».</w:t>
            </w:r>
          </w:p>
        </w:tc>
      </w:tr>
      <w:tr w:rsidR="00093425" w14:paraId="7AAD9E69" w14:textId="77777777">
        <w:trPr>
          <w:trHeight w:val="567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C044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Объемы финансового обеспечения за весь период реализации</w:t>
            </w:r>
            <w:r>
              <w:rPr>
                <w:sz w:val="26"/>
                <w:szCs w:val="26"/>
                <w:vertAlign w:val="superscript"/>
              </w:rPr>
              <w:footnoteReference w:id="1"/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BDA8" w14:textId="4C4F1EE6" w:rsidR="00093425" w:rsidRDefault="00C04FA9" w:rsidP="00E57B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895E4C">
              <w:rPr>
                <w:sz w:val="26"/>
                <w:szCs w:val="26"/>
              </w:rPr>
              <w:t>3</w:t>
            </w:r>
            <w:r w:rsidR="00A35E74">
              <w:rPr>
                <w:sz w:val="26"/>
                <w:szCs w:val="26"/>
              </w:rPr>
              <w:t> 820,98918</w:t>
            </w:r>
            <w:r w:rsidR="00D143E2">
              <w:rPr>
                <w:sz w:val="26"/>
                <w:szCs w:val="26"/>
              </w:rPr>
              <w:t xml:space="preserve"> </w:t>
            </w:r>
            <w:r w:rsidR="002F4F09">
              <w:rPr>
                <w:sz w:val="26"/>
                <w:szCs w:val="26"/>
              </w:rPr>
              <w:t>тыс</w:t>
            </w:r>
            <w:r w:rsidR="00BE7E33">
              <w:rPr>
                <w:sz w:val="26"/>
                <w:szCs w:val="26"/>
              </w:rPr>
              <w:t>.</w:t>
            </w:r>
            <w:r w:rsidR="00197203">
              <w:rPr>
                <w:sz w:val="26"/>
                <w:szCs w:val="26"/>
              </w:rPr>
              <w:t xml:space="preserve"> </w:t>
            </w:r>
            <w:r w:rsidR="002F4F09">
              <w:rPr>
                <w:sz w:val="26"/>
                <w:szCs w:val="26"/>
              </w:rPr>
              <w:t>рублей</w:t>
            </w:r>
          </w:p>
        </w:tc>
      </w:tr>
      <w:tr w:rsidR="003F4214" w:rsidRPr="003F4214" w14:paraId="32615F59" w14:textId="77777777">
        <w:trPr>
          <w:trHeight w:val="384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0DD0" w14:textId="77777777" w:rsidR="003F4214" w:rsidRDefault="003F4214" w:rsidP="003F4214">
            <w:pPr>
              <w:rPr>
                <w:sz w:val="26"/>
                <w:szCs w:val="26"/>
              </w:rPr>
            </w:pPr>
            <w:bookmarkStart w:id="0" w:name="_Hlk163558725"/>
            <w:r>
              <w:rPr>
                <w:sz w:val="26"/>
                <w:szCs w:val="26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  <w:bookmarkEnd w:id="0"/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EBE6" w14:textId="0CE2B759" w:rsidR="003F4214" w:rsidRPr="003F4214" w:rsidRDefault="003F4214" w:rsidP="003F4214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3F4214">
              <w:rPr>
                <w:sz w:val="26"/>
                <w:szCs w:val="26"/>
                <w:lang w:eastAsia="en-US"/>
              </w:rPr>
              <w:t>1. Национальная цель «Комфортная и безопасная среда для жизни</w:t>
            </w:r>
            <w:r>
              <w:rPr>
                <w:sz w:val="26"/>
                <w:szCs w:val="26"/>
                <w:lang w:eastAsia="en-US"/>
              </w:rPr>
              <w:t>»</w:t>
            </w:r>
            <w:r w:rsidRPr="003F4214">
              <w:rPr>
                <w:sz w:val="26"/>
                <w:szCs w:val="26"/>
                <w:lang w:eastAsia="en-US"/>
              </w:rPr>
              <w:t>.</w:t>
            </w:r>
          </w:p>
          <w:p w14:paraId="3DE4AD52" w14:textId="77777777" w:rsidR="003F4214" w:rsidRPr="003F4214" w:rsidRDefault="003F4214" w:rsidP="003F4214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3F4214">
              <w:rPr>
                <w:sz w:val="26"/>
                <w:szCs w:val="26"/>
                <w:lang w:eastAsia="en-US"/>
              </w:rPr>
              <w:t>2. Государственная программа Ханты-Мансийского автономного округа – Югры «Пространственное развитие и формирование комфортной городской среды».</w:t>
            </w:r>
          </w:p>
          <w:p w14:paraId="08DA09AB" w14:textId="77777777" w:rsidR="003F4214" w:rsidRPr="003F4214" w:rsidRDefault="003F4214" w:rsidP="003F4214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3F4214">
              <w:rPr>
                <w:sz w:val="26"/>
                <w:szCs w:val="26"/>
                <w:lang w:eastAsia="en-US"/>
              </w:rPr>
              <w:t>3. Государственная программа Ханты-Мансийского автономного округа - Югры «Строительство».</w:t>
            </w:r>
          </w:p>
          <w:p w14:paraId="6328E18A" w14:textId="5A5A2EE5" w:rsidR="003F4214" w:rsidRPr="003F4214" w:rsidRDefault="00BE7F4D" w:rsidP="003F4214">
            <w:pPr>
              <w:rPr>
                <w:strike/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  <w:r w:rsidR="003F4214" w:rsidRPr="003F4214">
              <w:rPr>
                <w:sz w:val="26"/>
                <w:szCs w:val="26"/>
                <w:lang w:eastAsia="en-US"/>
              </w:rPr>
              <w:t>. Государственная программа Ханты-Мансийского автономного округа – Югры «Развитие агропромышленного комплекса»</w:t>
            </w:r>
          </w:p>
        </w:tc>
      </w:tr>
    </w:tbl>
    <w:p w14:paraId="5C93A89B" w14:textId="77777777" w:rsidR="00093425" w:rsidRDefault="002F4F09">
      <w:pPr>
        <w:widowControl w:val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</w:p>
    <w:p w14:paraId="27B822E5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5E1F63D6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7545EEDE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16E9AA98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1D424B15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13473182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2D4309A4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7FD5A201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41B500DE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57EF0BE7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08A89329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46223122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28C3C9C2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7A1FDA3C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330429EE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41C96C4C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674C7B78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7C299EF4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63C3FA36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7062E851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1D77718D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0A4BE719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1CED5864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5864B18B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3EE429CF" w14:textId="6738F462" w:rsidR="00093425" w:rsidRDefault="002F4F09" w:rsidP="007676EE">
      <w:pPr>
        <w:tabs>
          <w:tab w:val="left" w:pos="993"/>
        </w:tabs>
        <w:ind w:left="5670"/>
        <w:rPr>
          <w:strike/>
          <w:color w:val="FF0000"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65C77C64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30FBEA56" w14:textId="77777777" w:rsidR="00093425" w:rsidRDefault="00093425">
      <w:pPr>
        <w:tabs>
          <w:tab w:val="left" w:pos="993"/>
        </w:tabs>
        <w:ind w:left="5670"/>
        <w:jc w:val="right"/>
        <w:rPr>
          <w:color w:val="FF0000"/>
          <w:sz w:val="26"/>
          <w:szCs w:val="26"/>
        </w:rPr>
      </w:pPr>
    </w:p>
    <w:p w14:paraId="4B59AF32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4AA2F5B8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68B9648A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2B52F407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2868679E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485BDF48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0791A08E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78C9216D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57145B7E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4306C538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75C8C404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3214C304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618A4A24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114B312E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</w:p>
    <w:p w14:paraId="0CAA6CFC" w14:textId="77777777" w:rsidR="00093425" w:rsidRDefault="002F4F09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</w:pPr>
      <w:r>
        <w:rPr>
          <w:strike/>
          <w:color w:val="FF0000"/>
          <w:sz w:val="26"/>
          <w:szCs w:val="26"/>
        </w:rPr>
        <w:t xml:space="preserve">                                                                            </w:t>
      </w:r>
    </w:p>
    <w:sectPr w:rsidR="00093425">
      <w:pgSz w:w="16838" w:h="11906" w:orient="landscape"/>
      <w:pgMar w:top="1701" w:right="1134" w:bottom="709" w:left="1389" w:header="709" w:footer="709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2CAD" w14:textId="77777777" w:rsidR="004B6C5A" w:rsidRDefault="004B6C5A">
      <w:r>
        <w:separator/>
      </w:r>
    </w:p>
  </w:endnote>
  <w:endnote w:type="continuationSeparator" w:id="0">
    <w:p w14:paraId="63C9E694" w14:textId="77777777" w:rsidR="004B6C5A" w:rsidRDefault="004B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C627" w14:textId="77777777" w:rsidR="00093425" w:rsidRDefault="002F4F09">
    <w:pPr>
      <w:pStyle w:val="af3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B59B" w14:textId="77777777" w:rsidR="00093425" w:rsidRDefault="00093425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C42A6" w14:textId="77777777" w:rsidR="00093425" w:rsidRDefault="00093425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1E742" w14:textId="77777777" w:rsidR="004B6C5A" w:rsidRDefault="004B6C5A">
      <w:r>
        <w:separator/>
      </w:r>
    </w:p>
  </w:footnote>
  <w:footnote w:type="continuationSeparator" w:id="0">
    <w:p w14:paraId="02AA8B16" w14:textId="77777777" w:rsidR="004B6C5A" w:rsidRDefault="004B6C5A">
      <w:r>
        <w:continuationSeparator/>
      </w:r>
    </w:p>
  </w:footnote>
  <w:footnote w:id="1">
    <w:p w14:paraId="23657D8A" w14:textId="77777777" w:rsidR="00093425" w:rsidRDefault="002F4F09">
      <w:pPr>
        <w:pStyle w:val="afe"/>
        <w:rPr>
          <w:sz w:val="18"/>
          <w:szCs w:val="18"/>
        </w:rPr>
      </w:pPr>
      <w:r>
        <w:rPr>
          <w:rStyle w:val="afc"/>
          <w:sz w:val="18"/>
          <w:szCs w:val="18"/>
        </w:rPr>
        <w:footnoteRef/>
      </w:r>
      <w:r>
        <w:rPr>
          <w:sz w:val="18"/>
          <w:szCs w:val="18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B9B72" w14:textId="77777777" w:rsidR="00093425" w:rsidRDefault="002F4F09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9559997"/>
      <w:docPartObj>
        <w:docPartGallery w:val="Page Numbers (Top of Page)"/>
        <w:docPartUnique/>
      </w:docPartObj>
    </w:sdtPr>
    <w:sdtEndPr/>
    <w:sdtContent>
      <w:p w14:paraId="2D72A86D" w14:textId="77777777" w:rsidR="00093425" w:rsidRDefault="002F4F09">
        <w:pPr>
          <w:pStyle w:val="af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3</w:t>
        </w:r>
        <w:r>
          <w:rPr>
            <w:rFonts w:ascii="Times New Roman" w:hAnsi="Times New Roman"/>
          </w:rPr>
          <w:fldChar w:fldCharType="end"/>
        </w:r>
      </w:p>
      <w:p w14:paraId="22B43318" w14:textId="77777777" w:rsidR="00093425" w:rsidRDefault="004B6C5A">
        <w:pPr>
          <w:pStyle w:val="af1"/>
          <w:jc w:val="center"/>
          <w:rPr>
            <w:rFonts w:ascii="Times New Roman" w:hAnsi="Times New Roman"/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044EE" w14:textId="1758EDFB" w:rsidR="00093425" w:rsidRDefault="00093425">
    <w:pPr>
      <w:pStyle w:val="af1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41A71"/>
    <w:multiLevelType w:val="multilevel"/>
    <w:tmpl w:val="1CAC46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1" w15:restartNumberingAfterBreak="0">
    <w:nsid w:val="28E811A8"/>
    <w:multiLevelType w:val="hybridMultilevel"/>
    <w:tmpl w:val="27CE4EAA"/>
    <w:lvl w:ilvl="0" w:tplc="26BC435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65B672B0">
      <w:start w:val="1"/>
      <w:numFmt w:val="lowerLetter"/>
      <w:lvlText w:val="%2."/>
      <w:lvlJc w:val="left"/>
      <w:pPr>
        <w:ind w:left="1789" w:hanging="360"/>
      </w:pPr>
    </w:lvl>
    <w:lvl w:ilvl="2" w:tplc="23BAFD5A">
      <w:start w:val="1"/>
      <w:numFmt w:val="lowerRoman"/>
      <w:lvlText w:val="%3."/>
      <w:lvlJc w:val="right"/>
      <w:pPr>
        <w:ind w:left="2509" w:hanging="180"/>
      </w:pPr>
    </w:lvl>
    <w:lvl w:ilvl="3" w:tplc="1C006FAE">
      <w:start w:val="1"/>
      <w:numFmt w:val="decimal"/>
      <w:lvlText w:val="%4."/>
      <w:lvlJc w:val="left"/>
      <w:pPr>
        <w:ind w:left="3229" w:hanging="360"/>
      </w:pPr>
    </w:lvl>
    <w:lvl w:ilvl="4" w:tplc="E71018C8">
      <w:start w:val="1"/>
      <w:numFmt w:val="lowerLetter"/>
      <w:lvlText w:val="%5."/>
      <w:lvlJc w:val="left"/>
      <w:pPr>
        <w:ind w:left="3949" w:hanging="360"/>
      </w:pPr>
    </w:lvl>
    <w:lvl w:ilvl="5" w:tplc="042A1384">
      <w:start w:val="1"/>
      <w:numFmt w:val="lowerRoman"/>
      <w:lvlText w:val="%6."/>
      <w:lvlJc w:val="right"/>
      <w:pPr>
        <w:ind w:left="4669" w:hanging="180"/>
      </w:pPr>
    </w:lvl>
    <w:lvl w:ilvl="6" w:tplc="FB268238">
      <w:start w:val="1"/>
      <w:numFmt w:val="decimal"/>
      <w:lvlText w:val="%7."/>
      <w:lvlJc w:val="left"/>
      <w:pPr>
        <w:ind w:left="5389" w:hanging="360"/>
      </w:pPr>
    </w:lvl>
    <w:lvl w:ilvl="7" w:tplc="1B526CA0">
      <w:start w:val="1"/>
      <w:numFmt w:val="lowerLetter"/>
      <w:lvlText w:val="%8."/>
      <w:lvlJc w:val="left"/>
      <w:pPr>
        <w:ind w:left="6109" w:hanging="360"/>
      </w:pPr>
    </w:lvl>
    <w:lvl w:ilvl="8" w:tplc="A308E280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F81225B"/>
    <w:multiLevelType w:val="hybridMultilevel"/>
    <w:tmpl w:val="69EAB16E"/>
    <w:lvl w:ilvl="0" w:tplc="3E964D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F82650">
      <w:start w:val="1"/>
      <w:numFmt w:val="lowerLetter"/>
      <w:lvlText w:val="%2."/>
      <w:lvlJc w:val="left"/>
      <w:pPr>
        <w:ind w:left="1440" w:hanging="360"/>
      </w:pPr>
    </w:lvl>
    <w:lvl w:ilvl="2" w:tplc="184EA5B6">
      <w:start w:val="1"/>
      <w:numFmt w:val="lowerRoman"/>
      <w:lvlText w:val="%3."/>
      <w:lvlJc w:val="right"/>
      <w:pPr>
        <w:ind w:left="2160" w:hanging="180"/>
      </w:pPr>
    </w:lvl>
    <w:lvl w:ilvl="3" w:tplc="E4342DF2">
      <w:start w:val="1"/>
      <w:numFmt w:val="decimal"/>
      <w:lvlText w:val="%4."/>
      <w:lvlJc w:val="left"/>
      <w:pPr>
        <w:ind w:left="2880" w:hanging="360"/>
      </w:pPr>
    </w:lvl>
    <w:lvl w:ilvl="4" w:tplc="1C22AD1C">
      <w:start w:val="1"/>
      <w:numFmt w:val="lowerLetter"/>
      <w:lvlText w:val="%5."/>
      <w:lvlJc w:val="left"/>
      <w:pPr>
        <w:ind w:left="3600" w:hanging="360"/>
      </w:pPr>
    </w:lvl>
    <w:lvl w:ilvl="5" w:tplc="850488E8">
      <w:start w:val="1"/>
      <w:numFmt w:val="lowerRoman"/>
      <w:lvlText w:val="%6."/>
      <w:lvlJc w:val="right"/>
      <w:pPr>
        <w:ind w:left="4320" w:hanging="180"/>
      </w:pPr>
    </w:lvl>
    <w:lvl w:ilvl="6" w:tplc="A830D31E">
      <w:start w:val="1"/>
      <w:numFmt w:val="decimal"/>
      <w:lvlText w:val="%7."/>
      <w:lvlJc w:val="left"/>
      <w:pPr>
        <w:ind w:left="5040" w:hanging="360"/>
      </w:pPr>
    </w:lvl>
    <w:lvl w:ilvl="7" w:tplc="B0BCB5C4">
      <w:start w:val="1"/>
      <w:numFmt w:val="lowerLetter"/>
      <w:lvlText w:val="%8."/>
      <w:lvlJc w:val="left"/>
      <w:pPr>
        <w:ind w:left="5760" w:hanging="360"/>
      </w:pPr>
    </w:lvl>
    <w:lvl w:ilvl="8" w:tplc="C804C3E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02F1A"/>
    <w:multiLevelType w:val="hybridMultilevel"/>
    <w:tmpl w:val="472CB81C"/>
    <w:lvl w:ilvl="0" w:tplc="9012868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741AA0">
      <w:start w:val="1"/>
      <w:numFmt w:val="lowerLetter"/>
      <w:lvlText w:val="%2."/>
      <w:lvlJc w:val="left"/>
      <w:pPr>
        <w:ind w:left="1440" w:hanging="360"/>
      </w:pPr>
    </w:lvl>
    <w:lvl w:ilvl="2" w:tplc="C834F888">
      <w:start w:val="1"/>
      <w:numFmt w:val="lowerRoman"/>
      <w:lvlText w:val="%3."/>
      <w:lvlJc w:val="right"/>
      <w:pPr>
        <w:ind w:left="2160" w:hanging="180"/>
      </w:pPr>
    </w:lvl>
    <w:lvl w:ilvl="3" w:tplc="235E51BE">
      <w:start w:val="1"/>
      <w:numFmt w:val="decimal"/>
      <w:lvlText w:val="%4."/>
      <w:lvlJc w:val="left"/>
      <w:pPr>
        <w:ind w:left="2880" w:hanging="360"/>
      </w:pPr>
    </w:lvl>
    <w:lvl w:ilvl="4" w:tplc="5C523FCC">
      <w:start w:val="1"/>
      <w:numFmt w:val="lowerLetter"/>
      <w:lvlText w:val="%5."/>
      <w:lvlJc w:val="left"/>
      <w:pPr>
        <w:ind w:left="3600" w:hanging="360"/>
      </w:pPr>
    </w:lvl>
    <w:lvl w:ilvl="5" w:tplc="EC2AC0B0">
      <w:start w:val="1"/>
      <w:numFmt w:val="lowerRoman"/>
      <w:lvlText w:val="%6."/>
      <w:lvlJc w:val="right"/>
      <w:pPr>
        <w:ind w:left="4320" w:hanging="180"/>
      </w:pPr>
    </w:lvl>
    <w:lvl w:ilvl="6" w:tplc="AB126528">
      <w:start w:val="1"/>
      <w:numFmt w:val="decimal"/>
      <w:lvlText w:val="%7."/>
      <w:lvlJc w:val="left"/>
      <w:pPr>
        <w:ind w:left="5040" w:hanging="360"/>
      </w:pPr>
    </w:lvl>
    <w:lvl w:ilvl="7" w:tplc="212C0370">
      <w:start w:val="1"/>
      <w:numFmt w:val="lowerLetter"/>
      <w:lvlText w:val="%8."/>
      <w:lvlJc w:val="left"/>
      <w:pPr>
        <w:ind w:left="5760" w:hanging="360"/>
      </w:pPr>
    </w:lvl>
    <w:lvl w:ilvl="8" w:tplc="2BA4AD1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F0A14"/>
    <w:multiLevelType w:val="multilevel"/>
    <w:tmpl w:val="8012B17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45A21FCA"/>
    <w:multiLevelType w:val="hybridMultilevel"/>
    <w:tmpl w:val="7256E124"/>
    <w:lvl w:ilvl="0" w:tplc="D9D08E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00F8C0">
      <w:start w:val="1"/>
      <w:numFmt w:val="lowerLetter"/>
      <w:lvlText w:val="%2."/>
      <w:lvlJc w:val="left"/>
      <w:pPr>
        <w:ind w:left="1440" w:hanging="360"/>
      </w:pPr>
    </w:lvl>
    <w:lvl w:ilvl="2" w:tplc="A40CEB90">
      <w:start w:val="1"/>
      <w:numFmt w:val="lowerRoman"/>
      <w:lvlText w:val="%3."/>
      <w:lvlJc w:val="right"/>
      <w:pPr>
        <w:ind w:left="2160" w:hanging="180"/>
      </w:pPr>
    </w:lvl>
    <w:lvl w:ilvl="3" w:tplc="9CBAFB58">
      <w:start w:val="1"/>
      <w:numFmt w:val="decimal"/>
      <w:lvlText w:val="%4."/>
      <w:lvlJc w:val="left"/>
      <w:pPr>
        <w:ind w:left="2880" w:hanging="360"/>
      </w:pPr>
    </w:lvl>
    <w:lvl w:ilvl="4" w:tplc="F4F88364">
      <w:start w:val="1"/>
      <w:numFmt w:val="lowerLetter"/>
      <w:lvlText w:val="%5."/>
      <w:lvlJc w:val="left"/>
      <w:pPr>
        <w:ind w:left="3600" w:hanging="360"/>
      </w:pPr>
    </w:lvl>
    <w:lvl w:ilvl="5" w:tplc="2BFA6FB6">
      <w:start w:val="1"/>
      <w:numFmt w:val="lowerRoman"/>
      <w:lvlText w:val="%6."/>
      <w:lvlJc w:val="right"/>
      <w:pPr>
        <w:ind w:left="4320" w:hanging="180"/>
      </w:pPr>
    </w:lvl>
    <w:lvl w:ilvl="6" w:tplc="FD741404">
      <w:start w:val="1"/>
      <w:numFmt w:val="decimal"/>
      <w:lvlText w:val="%7."/>
      <w:lvlJc w:val="left"/>
      <w:pPr>
        <w:ind w:left="5040" w:hanging="360"/>
      </w:pPr>
    </w:lvl>
    <w:lvl w:ilvl="7" w:tplc="1CD22784">
      <w:start w:val="1"/>
      <w:numFmt w:val="lowerLetter"/>
      <w:lvlText w:val="%8."/>
      <w:lvlJc w:val="left"/>
      <w:pPr>
        <w:ind w:left="5760" w:hanging="360"/>
      </w:pPr>
    </w:lvl>
    <w:lvl w:ilvl="8" w:tplc="6A1057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E66B5D"/>
    <w:multiLevelType w:val="hybridMultilevel"/>
    <w:tmpl w:val="1988F2E8"/>
    <w:lvl w:ilvl="0" w:tplc="5B9A7E6A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3B605BA0">
      <w:start w:val="1"/>
      <w:numFmt w:val="lowerLetter"/>
      <w:lvlText w:val="%2."/>
      <w:lvlJc w:val="left"/>
      <w:pPr>
        <w:ind w:left="1080" w:hanging="360"/>
      </w:pPr>
    </w:lvl>
    <w:lvl w:ilvl="2" w:tplc="83549190">
      <w:start w:val="1"/>
      <w:numFmt w:val="lowerRoman"/>
      <w:lvlText w:val="%3."/>
      <w:lvlJc w:val="right"/>
      <w:pPr>
        <w:ind w:left="1800" w:hanging="180"/>
      </w:pPr>
    </w:lvl>
    <w:lvl w:ilvl="3" w:tplc="E6E2F0F8">
      <w:start w:val="1"/>
      <w:numFmt w:val="decimal"/>
      <w:lvlText w:val="%4."/>
      <w:lvlJc w:val="left"/>
      <w:pPr>
        <w:ind w:left="2520" w:hanging="360"/>
      </w:pPr>
    </w:lvl>
    <w:lvl w:ilvl="4" w:tplc="00900BAA">
      <w:start w:val="1"/>
      <w:numFmt w:val="lowerLetter"/>
      <w:lvlText w:val="%5."/>
      <w:lvlJc w:val="left"/>
      <w:pPr>
        <w:ind w:left="3240" w:hanging="360"/>
      </w:pPr>
    </w:lvl>
    <w:lvl w:ilvl="5" w:tplc="F440FA96">
      <w:start w:val="1"/>
      <w:numFmt w:val="lowerRoman"/>
      <w:lvlText w:val="%6."/>
      <w:lvlJc w:val="right"/>
      <w:pPr>
        <w:ind w:left="3960" w:hanging="180"/>
      </w:pPr>
    </w:lvl>
    <w:lvl w:ilvl="6" w:tplc="DC1232CC">
      <w:start w:val="1"/>
      <w:numFmt w:val="decimal"/>
      <w:lvlText w:val="%7."/>
      <w:lvlJc w:val="left"/>
      <w:pPr>
        <w:ind w:left="4680" w:hanging="360"/>
      </w:pPr>
    </w:lvl>
    <w:lvl w:ilvl="7" w:tplc="127C7706">
      <w:start w:val="1"/>
      <w:numFmt w:val="lowerLetter"/>
      <w:lvlText w:val="%8."/>
      <w:lvlJc w:val="left"/>
      <w:pPr>
        <w:ind w:left="5400" w:hanging="360"/>
      </w:pPr>
    </w:lvl>
    <w:lvl w:ilvl="8" w:tplc="7EB8E9D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C6003B"/>
    <w:multiLevelType w:val="hybridMultilevel"/>
    <w:tmpl w:val="20C6D408"/>
    <w:lvl w:ilvl="0" w:tplc="EB82724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5DB8F1D6">
      <w:start w:val="1"/>
      <w:numFmt w:val="lowerLetter"/>
      <w:lvlText w:val="%2."/>
      <w:lvlJc w:val="left"/>
      <w:pPr>
        <w:ind w:left="1440" w:hanging="360"/>
      </w:pPr>
    </w:lvl>
    <w:lvl w:ilvl="2" w:tplc="28ACA9D4">
      <w:start w:val="1"/>
      <w:numFmt w:val="lowerRoman"/>
      <w:lvlText w:val="%3."/>
      <w:lvlJc w:val="right"/>
      <w:pPr>
        <w:ind w:left="2160" w:hanging="180"/>
      </w:pPr>
    </w:lvl>
    <w:lvl w:ilvl="3" w:tplc="DA8492FE">
      <w:start w:val="1"/>
      <w:numFmt w:val="decimal"/>
      <w:lvlText w:val="%4."/>
      <w:lvlJc w:val="left"/>
      <w:pPr>
        <w:ind w:left="2880" w:hanging="360"/>
      </w:pPr>
    </w:lvl>
    <w:lvl w:ilvl="4" w:tplc="A4443222">
      <w:start w:val="1"/>
      <w:numFmt w:val="lowerLetter"/>
      <w:lvlText w:val="%5."/>
      <w:lvlJc w:val="left"/>
      <w:pPr>
        <w:ind w:left="3600" w:hanging="360"/>
      </w:pPr>
    </w:lvl>
    <w:lvl w:ilvl="5" w:tplc="CF2C63E8">
      <w:start w:val="1"/>
      <w:numFmt w:val="lowerRoman"/>
      <w:lvlText w:val="%6."/>
      <w:lvlJc w:val="right"/>
      <w:pPr>
        <w:ind w:left="4320" w:hanging="180"/>
      </w:pPr>
    </w:lvl>
    <w:lvl w:ilvl="6" w:tplc="4524D1AE">
      <w:start w:val="1"/>
      <w:numFmt w:val="decimal"/>
      <w:lvlText w:val="%7."/>
      <w:lvlJc w:val="left"/>
      <w:pPr>
        <w:ind w:left="5040" w:hanging="360"/>
      </w:pPr>
    </w:lvl>
    <w:lvl w:ilvl="7" w:tplc="9FAC1338">
      <w:start w:val="1"/>
      <w:numFmt w:val="lowerLetter"/>
      <w:lvlText w:val="%8."/>
      <w:lvlJc w:val="left"/>
      <w:pPr>
        <w:ind w:left="5760" w:hanging="360"/>
      </w:pPr>
    </w:lvl>
    <w:lvl w:ilvl="8" w:tplc="B7CEDB8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D0ADC"/>
    <w:multiLevelType w:val="multilevel"/>
    <w:tmpl w:val="AFCCB92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9" w15:restartNumberingAfterBreak="0">
    <w:nsid w:val="63E9230F"/>
    <w:multiLevelType w:val="hybridMultilevel"/>
    <w:tmpl w:val="5EBE234A"/>
    <w:lvl w:ilvl="0" w:tplc="2DAA3648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C6FE81D4">
      <w:start w:val="1"/>
      <w:numFmt w:val="lowerLetter"/>
      <w:lvlText w:val="%2."/>
      <w:lvlJc w:val="left"/>
      <w:pPr>
        <w:ind w:left="4199" w:hanging="360"/>
      </w:pPr>
    </w:lvl>
    <w:lvl w:ilvl="2" w:tplc="43F8EA84">
      <w:start w:val="1"/>
      <w:numFmt w:val="lowerRoman"/>
      <w:lvlText w:val="%3."/>
      <w:lvlJc w:val="right"/>
      <w:pPr>
        <w:ind w:left="4919" w:hanging="180"/>
      </w:pPr>
    </w:lvl>
    <w:lvl w:ilvl="3" w:tplc="83D891FA">
      <w:start w:val="1"/>
      <w:numFmt w:val="decimal"/>
      <w:lvlText w:val="%4."/>
      <w:lvlJc w:val="left"/>
      <w:pPr>
        <w:ind w:left="5639" w:hanging="360"/>
      </w:pPr>
    </w:lvl>
    <w:lvl w:ilvl="4" w:tplc="9C980A78">
      <w:start w:val="1"/>
      <w:numFmt w:val="lowerLetter"/>
      <w:lvlText w:val="%5."/>
      <w:lvlJc w:val="left"/>
      <w:pPr>
        <w:ind w:left="6359" w:hanging="360"/>
      </w:pPr>
    </w:lvl>
    <w:lvl w:ilvl="5" w:tplc="19622464">
      <w:start w:val="1"/>
      <w:numFmt w:val="lowerRoman"/>
      <w:lvlText w:val="%6."/>
      <w:lvlJc w:val="right"/>
      <w:pPr>
        <w:ind w:left="7079" w:hanging="180"/>
      </w:pPr>
    </w:lvl>
    <w:lvl w:ilvl="6" w:tplc="79F87ECE">
      <w:start w:val="1"/>
      <w:numFmt w:val="decimal"/>
      <w:lvlText w:val="%7."/>
      <w:lvlJc w:val="left"/>
      <w:pPr>
        <w:ind w:left="7799" w:hanging="360"/>
      </w:pPr>
    </w:lvl>
    <w:lvl w:ilvl="7" w:tplc="20CEBFAE">
      <w:start w:val="1"/>
      <w:numFmt w:val="lowerLetter"/>
      <w:lvlText w:val="%8."/>
      <w:lvlJc w:val="left"/>
      <w:pPr>
        <w:ind w:left="8519" w:hanging="360"/>
      </w:pPr>
    </w:lvl>
    <w:lvl w:ilvl="8" w:tplc="061257DA">
      <w:start w:val="1"/>
      <w:numFmt w:val="lowerRoman"/>
      <w:lvlText w:val="%9."/>
      <w:lvlJc w:val="right"/>
      <w:pPr>
        <w:ind w:left="9239" w:hanging="180"/>
      </w:pPr>
    </w:lvl>
  </w:abstractNum>
  <w:abstractNum w:abstractNumId="10" w15:restartNumberingAfterBreak="0">
    <w:nsid w:val="64E272D8"/>
    <w:multiLevelType w:val="hybridMultilevel"/>
    <w:tmpl w:val="37007B28"/>
    <w:lvl w:ilvl="0" w:tplc="49F006D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D6D43CF6">
      <w:start w:val="1"/>
      <w:numFmt w:val="lowerLetter"/>
      <w:lvlText w:val="%2."/>
      <w:lvlJc w:val="left"/>
      <w:pPr>
        <w:ind w:left="2149" w:hanging="360"/>
      </w:pPr>
    </w:lvl>
    <w:lvl w:ilvl="2" w:tplc="0080AF40">
      <w:start w:val="1"/>
      <w:numFmt w:val="lowerRoman"/>
      <w:lvlText w:val="%3."/>
      <w:lvlJc w:val="right"/>
      <w:pPr>
        <w:ind w:left="2869" w:hanging="180"/>
      </w:pPr>
    </w:lvl>
    <w:lvl w:ilvl="3" w:tplc="A75624AE">
      <w:start w:val="1"/>
      <w:numFmt w:val="decimal"/>
      <w:lvlText w:val="%4."/>
      <w:lvlJc w:val="left"/>
      <w:pPr>
        <w:ind w:left="3589" w:hanging="360"/>
      </w:pPr>
    </w:lvl>
    <w:lvl w:ilvl="4" w:tplc="78D0294C">
      <w:start w:val="1"/>
      <w:numFmt w:val="lowerLetter"/>
      <w:lvlText w:val="%5."/>
      <w:lvlJc w:val="left"/>
      <w:pPr>
        <w:ind w:left="4309" w:hanging="360"/>
      </w:pPr>
    </w:lvl>
    <w:lvl w:ilvl="5" w:tplc="CE52A6B6">
      <w:start w:val="1"/>
      <w:numFmt w:val="lowerRoman"/>
      <w:lvlText w:val="%6."/>
      <w:lvlJc w:val="right"/>
      <w:pPr>
        <w:ind w:left="5029" w:hanging="180"/>
      </w:pPr>
    </w:lvl>
    <w:lvl w:ilvl="6" w:tplc="FC44614E">
      <w:start w:val="1"/>
      <w:numFmt w:val="decimal"/>
      <w:lvlText w:val="%7."/>
      <w:lvlJc w:val="left"/>
      <w:pPr>
        <w:ind w:left="5749" w:hanging="360"/>
      </w:pPr>
    </w:lvl>
    <w:lvl w:ilvl="7" w:tplc="6890C88C">
      <w:start w:val="1"/>
      <w:numFmt w:val="lowerLetter"/>
      <w:lvlText w:val="%8."/>
      <w:lvlJc w:val="left"/>
      <w:pPr>
        <w:ind w:left="6469" w:hanging="360"/>
      </w:pPr>
    </w:lvl>
    <w:lvl w:ilvl="8" w:tplc="15745C2E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6D1289F"/>
    <w:multiLevelType w:val="hybridMultilevel"/>
    <w:tmpl w:val="22741BFC"/>
    <w:lvl w:ilvl="0" w:tplc="14DCC112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5260BA82">
      <w:start w:val="1"/>
      <w:numFmt w:val="lowerLetter"/>
      <w:lvlText w:val="%2."/>
      <w:lvlJc w:val="left"/>
      <w:pPr>
        <w:ind w:left="1080" w:hanging="360"/>
      </w:pPr>
    </w:lvl>
    <w:lvl w:ilvl="2" w:tplc="89BC559E">
      <w:start w:val="1"/>
      <w:numFmt w:val="lowerRoman"/>
      <w:lvlText w:val="%3."/>
      <w:lvlJc w:val="right"/>
      <w:pPr>
        <w:ind w:left="1800" w:hanging="180"/>
      </w:pPr>
    </w:lvl>
    <w:lvl w:ilvl="3" w:tplc="F69C8466">
      <w:start w:val="1"/>
      <w:numFmt w:val="decimal"/>
      <w:lvlText w:val="%4."/>
      <w:lvlJc w:val="left"/>
      <w:pPr>
        <w:ind w:left="2520" w:hanging="360"/>
      </w:pPr>
    </w:lvl>
    <w:lvl w:ilvl="4" w:tplc="DA8E3336">
      <w:start w:val="1"/>
      <w:numFmt w:val="lowerLetter"/>
      <w:lvlText w:val="%5."/>
      <w:lvlJc w:val="left"/>
      <w:pPr>
        <w:ind w:left="3240" w:hanging="360"/>
      </w:pPr>
    </w:lvl>
    <w:lvl w:ilvl="5" w:tplc="29945814">
      <w:start w:val="1"/>
      <w:numFmt w:val="lowerRoman"/>
      <w:lvlText w:val="%6."/>
      <w:lvlJc w:val="right"/>
      <w:pPr>
        <w:ind w:left="3960" w:hanging="180"/>
      </w:pPr>
    </w:lvl>
    <w:lvl w:ilvl="6" w:tplc="7AD0D8B2">
      <w:start w:val="1"/>
      <w:numFmt w:val="decimal"/>
      <w:lvlText w:val="%7."/>
      <w:lvlJc w:val="left"/>
      <w:pPr>
        <w:ind w:left="4680" w:hanging="360"/>
      </w:pPr>
    </w:lvl>
    <w:lvl w:ilvl="7" w:tplc="B9C087CA">
      <w:start w:val="1"/>
      <w:numFmt w:val="lowerLetter"/>
      <w:lvlText w:val="%8."/>
      <w:lvlJc w:val="left"/>
      <w:pPr>
        <w:ind w:left="5400" w:hanging="360"/>
      </w:pPr>
    </w:lvl>
    <w:lvl w:ilvl="8" w:tplc="D3AE636A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3A41F1"/>
    <w:multiLevelType w:val="hybridMultilevel"/>
    <w:tmpl w:val="F7088AF0"/>
    <w:lvl w:ilvl="0" w:tplc="8BA6D9DA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2BEC6474">
      <w:start w:val="1"/>
      <w:numFmt w:val="lowerLetter"/>
      <w:lvlText w:val="%2."/>
      <w:lvlJc w:val="left"/>
      <w:pPr>
        <w:ind w:left="1440" w:hanging="360"/>
      </w:pPr>
    </w:lvl>
    <w:lvl w:ilvl="2" w:tplc="4558A232">
      <w:start w:val="1"/>
      <w:numFmt w:val="lowerRoman"/>
      <w:lvlText w:val="%3."/>
      <w:lvlJc w:val="right"/>
      <w:pPr>
        <w:ind w:left="2160" w:hanging="180"/>
      </w:pPr>
    </w:lvl>
    <w:lvl w:ilvl="3" w:tplc="DE203384">
      <w:start w:val="1"/>
      <w:numFmt w:val="decimal"/>
      <w:lvlText w:val="%4."/>
      <w:lvlJc w:val="left"/>
      <w:pPr>
        <w:ind w:left="2880" w:hanging="360"/>
      </w:pPr>
    </w:lvl>
    <w:lvl w:ilvl="4" w:tplc="A90A5998">
      <w:start w:val="1"/>
      <w:numFmt w:val="lowerLetter"/>
      <w:lvlText w:val="%5."/>
      <w:lvlJc w:val="left"/>
      <w:pPr>
        <w:ind w:left="3600" w:hanging="360"/>
      </w:pPr>
    </w:lvl>
    <w:lvl w:ilvl="5" w:tplc="A022B1E2">
      <w:start w:val="1"/>
      <w:numFmt w:val="lowerRoman"/>
      <w:lvlText w:val="%6."/>
      <w:lvlJc w:val="right"/>
      <w:pPr>
        <w:ind w:left="4320" w:hanging="180"/>
      </w:pPr>
    </w:lvl>
    <w:lvl w:ilvl="6" w:tplc="E2465538">
      <w:start w:val="1"/>
      <w:numFmt w:val="decimal"/>
      <w:lvlText w:val="%7."/>
      <w:lvlJc w:val="left"/>
      <w:pPr>
        <w:ind w:left="5040" w:hanging="360"/>
      </w:pPr>
    </w:lvl>
    <w:lvl w:ilvl="7" w:tplc="ACAE288C">
      <w:start w:val="1"/>
      <w:numFmt w:val="lowerLetter"/>
      <w:lvlText w:val="%8."/>
      <w:lvlJc w:val="left"/>
      <w:pPr>
        <w:ind w:left="5760" w:hanging="360"/>
      </w:pPr>
    </w:lvl>
    <w:lvl w:ilvl="8" w:tplc="11CC26D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B15D4"/>
    <w:multiLevelType w:val="multilevel"/>
    <w:tmpl w:val="3DE035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13F49D1"/>
    <w:multiLevelType w:val="hybridMultilevel"/>
    <w:tmpl w:val="4C2E04A2"/>
    <w:lvl w:ilvl="0" w:tplc="0C78D8D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6D84FF6">
      <w:start w:val="1"/>
      <w:numFmt w:val="lowerLetter"/>
      <w:lvlText w:val="%2."/>
      <w:lvlJc w:val="left"/>
      <w:pPr>
        <w:ind w:left="2149" w:hanging="360"/>
      </w:pPr>
    </w:lvl>
    <w:lvl w:ilvl="2" w:tplc="27FAF46C">
      <w:start w:val="1"/>
      <w:numFmt w:val="lowerRoman"/>
      <w:lvlText w:val="%3."/>
      <w:lvlJc w:val="right"/>
      <w:pPr>
        <w:ind w:left="2869" w:hanging="180"/>
      </w:pPr>
    </w:lvl>
    <w:lvl w:ilvl="3" w:tplc="95460716">
      <w:start w:val="1"/>
      <w:numFmt w:val="decimal"/>
      <w:lvlText w:val="%4."/>
      <w:lvlJc w:val="left"/>
      <w:pPr>
        <w:ind w:left="3589" w:hanging="360"/>
      </w:pPr>
    </w:lvl>
    <w:lvl w:ilvl="4" w:tplc="1C44C146">
      <w:start w:val="1"/>
      <w:numFmt w:val="lowerLetter"/>
      <w:lvlText w:val="%5."/>
      <w:lvlJc w:val="left"/>
      <w:pPr>
        <w:ind w:left="4309" w:hanging="360"/>
      </w:pPr>
    </w:lvl>
    <w:lvl w:ilvl="5" w:tplc="482C2BE2">
      <w:start w:val="1"/>
      <w:numFmt w:val="lowerRoman"/>
      <w:lvlText w:val="%6."/>
      <w:lvlJc w:val="right"/>
      <w:pPr>
        <w:ind w:left="5029" w:hanging="180"/>
      </w:pPr>
    </w:lvl>
    <w:lvl w:ilvl="6" w:tplc="0A4E97C0">
      <w:start w:val="1"/>
      <w:numFmt w:val="decimal"/>
      <w:lvlText w:val="%7."/>
      <w:lvlJc w:val="left"/>
      <w:pPr>
        <w:ind w:left="5749" w:hanging="360"/>
      </w:pPr>
    </w:lvl>
    <w:lvl w:ilvl="7" w:tplc="4B94CBFE">
      <w:start w:val="1"/>
      <w:numFmt w:val="lowerLetter"/>
      <w:lvlText w:val="%8."/>
      <w:lvlJc w:val="left"/>
      <w:pPr>
        <w:ind w:left="6469" w:hanging="360"/>
      </w:pPr>
    </w:lvl>
    <w:lvl w:ilvl="8" w:tplc="8910C1A8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C547B1C"/>
    <w:multiLevelType w:val="multilevel"/>
    <w:tmpl w:val="6352D3C0"/>
    <w:lvl w:ilvl="0">
      <w:start w:val="1"/>
      <w:numFmt w:val="decimal"/>
      <w:lvlText w:val="%1."/>
      <w:lvlJc w:val="left"/>
      <w:pPr>
        <w:ind w:left="1416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12"/>
  </w:num>
  <w:num w:numId="5">
    <w:abstractNumId w:val="4"/>
  </w:num>
  <w:num w:numId="6">
    <w:abstractNumId w:val="10"/>
  </w:num>
  <w:num w:numId="7">
    <w:abstractNumId w:val="14"/>
  </w:num>
  <w:num w:numId="8">
    <w:abstractNumId w:val="7"/>
  </w:num>
  <w:num w:numId="9">
    <w:abstractNumId w:val="9"/>
  </w:num>
  <w:num w:numId="10">
    <w:abstractNumId w:val="3"/>
  </w:num>
  <w:num w:numId="11">
    <w:abstractNumId w:val="2"/>
  </w:num>
  <w:num w:numId="12">
    <w:abstractNumId w:val="5"/>
  </w:num>
  <w:num w:numId="13">
    <w:abstractNumId w:val="13"/>
  </w:num>
  <w:num w:numId="14">
    <w:abstractNumId w:val="6"/>
  </w:num>
  <w:num w:numId="15">
    <w:abstractNumId w:val="1"/>
  </w:num>
  <w:num w:numId="16">
    <w:abstractNumId w:val="1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425"/>
    <w:rsid w:val="00064143"/>
    <w:rsid w:val="00093425"/>
    <w:rsid w:val="00095274"/>
    <w:rsid w:val="001304EF"/>
    <w:rsid w:val="00172264"/>
    <w:rsid w:val="001825DB"/>
    <w:rsid w:val="00191D94"/>
    <w:rsid w:val="00197203"/>
    <w:rsid w:val="001B675B"/>
    <w:rsid w:val="001D1C92"/>
    <w:rsid w:val="001D6F36"/>
    <w:rsid w:val="001D7B2C"/>
    <w:rsid w:val="001F0FD6"/>
    <w:rsid w:val="002363A2"/>
    <w:rsid w:val="00253598"/>
    <w:rsid w:val="002564C9"/>
    <w:rsid w:val="002A0C34"/>
    <w:rsid w:val="002D3BE0"/>
    <w:rsid w:val="002F4F09"/>
    <w:rsid w:val="00337F9A"/>
    <w:rsid w:val="003C5576"/>
    <w:rsid w:val="003E2942"/>
    <w:rsid w:val="003E33E1"/>
    <w:rsid w:val="003F4214"/>
    <w:rsid w:val="00427BA4"/>
    <w:rsid w:val="004465FD"/>
    <w:rsid w:val="00457209"/>
    <w:rsid w:val="00457EA4"/>
    <w:rsid w:val="004A6829"/>
    <w:rsid w:val="004B6C5A"/>
    <w:rsid w:val="004C6115"/>
    <w:rsid w:val="004C7EAA"/>
    <w:rsid w:val="004D716D"/>
    <w:rsid w:val="00507AE1"/>
    <w:rsid w:val="00514351"/>
    <w:rsid w:val="005A07C6"/>
    <w:rsid w:val="005D6EEB"/>
    <w:rsid w:val="005E215A"/>
    <w:rsid w:val="005F609E"/>
    <w:rsid w:val="00621853"/>
    <w:rsid w:val="0064544F"/>
    <w:rsid w:val="006650AC"/>
    <w:rsid w:val="006970E1"/>
    <w:rsid w:val="00697EF2"/>
    <w:rsid w:val="006E48F2"/>
    <w:rsid w:val="006F0CD6"/>
    <w:rsid w:val="00714B77"/>
    <w:rsid w:val="00747600"/>
    <w:rsid w:val="007602FE"/>
    <w:rsid w:val="007676EE"/>
    <w:rsid w:val="00773D52"/>
    <w:rsid w:val="007F2AEB"/>
    <w:rsid w:val="008037AE"/>
    <w:rsid w:val="00895E4C"/>
    <w:rsid w:val="008968C9"/>
    <w:rsid w:val="008D176A"/>
    <w:rsid w:val="008D4259"/>
    <w:rsid w:val="009558C9"/>
    <w:rsid w:val="00971897"/>
    <w:rsid w:val="00975BC8"/>
    <w:rsid w:val="00976DA2"/>
    <w:rsid w:val="009844E8"/>
    <w:rsid w:val="009A5355"/>
    <w:rsid w:val="009B43CF"/>
    <w:rsid w:val="00A017F2"/>
    <w:rsid w:val="00A124CA"/>
    <w:rsid w:val="00A35E74"/>
    <w:rsid w:val="00AA2060"/>
    <w:rsid w:val="00AD085D"/>
    <w:rsid w:val="00B15AF6"/>
    <w:rsid w:val="00B340FF"/>
    <w:rsid w:val="00BA5131"/>
    <w:rsid w:val="00BD4117"/>
    <w:rsid w:val="00BE1DD4"/>
    <w:rsid w:val="00BE7E33"/>
    <w:rsid w:val="00BE7F4D"/>
    <w:rsid w:val="00C04FA9"/>
    <w:rsid w:val="00CC1B63"/>
    <w:rsid w:val="00CC210A"/>
    <w:rsid w:val="00CE19F8"/>
    <w:rsid w:val="00D142D6"/>
    <w:rsid w:val="00D143E2"/>
    <w:rsid w:val="00DA6170"/>
    <w:rsid w:val="00DB12C6"/>
    <w:rsid w:val="00DD1B05"/>
    <w:rsid w:val="00DD458A"/>
    <w:rsid w:val="00E327A8"/>
    <w:rsid w:val="00E47173"/>
    <w:rsid w:val="00E57BED"/>
    <w:rsid w:val="00E66062"/>
    <w:rsid w:val="00E922E4"/>
    <w:rsid w:val="00EE2511"/>
    <w:rsid w:val="00EE4C85"/>
    <w:rsid w:val="00EE7FC0"/>
    <w:rsid w:val="00F30E53"/>
    <w:rsid w:val="00F75807"/>
    <w:rsid w:val="00FB7765"/>
    <w:rsid w:val="00FD278F"/>
    <w:rsid w:val="00FE6513"/>
    <w:rsid w:val="00FF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B975"/>
  <w15:docId w15:val="{AB229AE4-2A00-4A4F-960C-D0BCF398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qFormat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2">
    <w:name w:val="Верхний колонтитул Знак"/>
    <w:basedOn w:val="a0"/>
    <w:link w:val="af1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4">
    <w:name w:val="Нижний колонтитул Знак"/>
    <w:basedOn w:val="a0"/>
    <w:link w:val="af3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List Paragraph"/>
    <w:aliases w:val="Bullet List,FooterText,numbered"/>
    <w:basedOn w:val="a"/>
    <w:link w:val="af8"/>
    <w:uiPriority w:val="34"/>
    <w:qFormat/>
    <w:pPr>
      <w:ind w:left="720"/>
      <w:contextualSpacing/>
    </w:pPr>
  </w:style>
  <w:style w:type="character" w:styleId="af9">
    <w:name w:val="Placeholder Text"/>
    <w:basedOn w:val="a0"/>
    <w:uiPriority w:val="99"/>
    <w:semiHidden/>
    <w:rPr>
      <w:color w:val="808080"/>
    </w:rPr>
  </w:style>
  <w:style w:type="character" w:styleId="afa">
    <w:name w:val="Hyperlink"/>
    <w:uiPriority w:val="99"/>
    <w:semiHidden/>
    <w:unhideWhenUsed/>
    <w:rPr>
      <w:color w:val="0563C1"/>
      <w:u w:val="single"/>
    </w:rPr>
  </w:style>
  <w:style w:type="paragraph" w:styleId="afb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afd">
    <w:name w:val="Текст сноски Знак"/>
    <w:basedOn w:val="a0"/>
    <w:link w:val="afe"/>
    <w:uiPriority w:val="99"/>
    <w:semiHidden/>
    <w:rPr>
      <w:rFonts w:ascii="Times New Roman" w:eastAsia="Times New Roman" w:hAnsi="Times New Roman" w:cs="Times New Roman"/>
    </w:rPr>
  </w:style>
  <w:style w:type="paragraph" w:styleId="afe">
    <w:name w:val="footnote text"/>
    <w:basedOn w:val="a"/>
    <w:link w:val="afd"/>
    <w:uiPriority w:val="99"/>
    <w:semiHidden/>
    <w:unhideWhenUsed/>
    <w:qFormat/>
    <w:rPr>
      <w:sz w:val="22"/>
      <w:szCs w:val="22"/>
      <w:lang w:eastAsia="en-US"/>
    </w:rPr>
  </w:style>
  <w:style w:type="character" w:customStyle="1" w:styleId="13">
    <w:name w:val="Текст сноски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8">
    <w:name w:val="Абзац списка Знак"/>
    <w:aliases w:val="Bullet List Знак,FooterText Знак,numbered Знак"/>
    <w:link w:val="af7"/>
    <w:uiPriority w:val="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Normal (Web)"/>
    <w:basedOn w:val="a"/>
    <w:uiPriority w:val="99"/>
    <w:semiHidden/>
    <w:unhideWhenUsed/>
    <w:rsid w:val="00E66062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1F0FD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5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2A786-EFC5-4723-ACD5-45D9A8B46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Вязникова Татьяна Анатольевна</cp:lastModifiedBy>
  <cp:revision>4</cp:revision>
  <cp:lastPrinted>2025-12-23T11:14:00Z</cp:lastPrinted>
  <dcterms:created xsi:type="dcterms:W3CDTF">2026-02-16T11:10:00Z</dcterms:created>
  <dcterms:modified xsi:type="dcterms:W3CDTF">2026-03-10T06:36:00Z</dcterms:modified>
</cp:coreProperties>
</file>